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2636B1">
        <w:rPr>
          <w:rFonts w:ascii="Times New Roman" w:hAnsi="Times New Roman" w:cs="Times New Roman"/>
        </w:rPr>
        <w:t>26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DE5B25" w:rsidP="002636B1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86MS0043-01-2023-009692-51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A84476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="00DE5B25">
        <w:rPr>
          <w:rFonts w:ascii="Times New Roman" w:hAnsi="Times New Roman" w:cs="Times New Roman"/>
          <w:color w:val="FF0000"/>
          <w:sz w:val="28"/>
          <w:szCs w:val="28"/>
        </w:rPr>
        <w:t>02 февраля</w:t>
      </w:r>
      <w:r w:rsidR="00031205">
        <w:rPr>
          <w:rFonts w:ascii="Times New Roman" w:hAnsi="Times New Roman" w:cs="Times New Roman"/>
          <w:color w:val="FF0000"/>
          <w:sz w:val="28"/>
          <w:szCs w:val="28"/>
        </w:rPr>
        <w:t xml:space="preserve"> 2024</w:t>
      </w: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2636B1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2636B1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2636B1" w:rsidR="002636B1">
        <w:rPr>
          <w:rFonts w:ascii="Times New Roman" w:hAnsi="Times New Roman" w:cs="Times New Roman"/>
          <w:sz w:val="28"/>
          <w:szCs w:val="28"/>
        </w:rPr>
        <w:t xml:space="preserve">Мукаилову Расулу Умаровичу   </w:t>
      </w:r>
      <w:r w:rsidRPr="002636B1">
        <w:rPr>
          <w:rFonts w:ascii="Times New Roman" w:hAnsi="Times New Roman" w:cs="Times New Roman"/>
          <w:sz w:val="28"/>
          <w:szCs w:val="28"/>
        </w:rPr>
        <w:t xml:space="preserve">о </w:t>
      </w:r>
      <w:r w:rsidRPr="002636B1">
        <w:rPr>
          <w:rFonts w:ascii="Times New Roman" w:hAnsi="Times New Roman" w:cs="Times New Roman"/>
          <w:sz w:val="28"/>
          <w:szCs w:val="28"/>
        </w:rPr>
        <w:t>взыскании незаконного полученного пособия по безработице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2636B1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2636B1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2636B1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2636B1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2636B1" w:rsidR="002636B1">
        <w:rPr>
          <w:rFonts w:ascii="Times New Roman" w:hAnsi="Times New Roman" w:cs="Times New Roman"/>
          <w:sz w:val="28"/>
          <w:szCs w:val="28"/>
        </w:rPr>
        <w:t xml:space="preserve">Мукаилову Расулу Умаровичу   </w:t>
      </w:r>
      <w:r w:rsidRPr="002636B1">
        <w:rPr>
          <w:rFonts w:ascii="Times New Roman" w:hAnsi="Times New Roman" w:cs="Times New Roman"/>
          <w:sz w:val="28"/>
          <w:szCs w:val="28"/>
        </w:rPr>
        <w:t>о взыскании незаконног</w:t>
      </w:r>
      <w:r w:rsidRPr="002636B1">
        <w:rPr>
          <w:rFonts w:ascii="Times New Roman" w:hAnsi="Times New Roman" w:cs="Times New Roman"/>
          <w:sz w:val="28"/>
          <w:szCs w:val="28"/>
        </w:rPr>
        <w:t>о полученного пособия по безработице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2636B1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636B1" w:rsidR="002636B1">
        <w:rPr>
          <w:rFonts w:ascii="Times New Roman" w:hAnsi="Times New Roman" w:cs="Times New Roman"/>
          <w:sz w:val="28"/>
          <w:szCs w:val="28"/>
        </w:rPr>
        <w:t xml:space="preserve">Мукаилова Расула </w:t>
      </w:r>
      <w:r w:rsidRPr="002636B1" w:rsidR="002636B1">
        <w:rPr>
          <w:rFonts w:ascii="Times New Roman" w:hAnsi="Times New Roman" w:cs="Times New Roman"/>
          <w:sz w:val="28"/>
          <w:szCs w:val="28"/>
        </w:rPr>
        <w:t>Умаровича</w:t>
      </w:r>
      <w:r w:rsidRPr="002636B1" w:rsidR="002636B1">
        <w:rPr>
          <w:rFonts w:ascii="Times New Roman" w:hAnsi="Times New Roman" w:cs="Times New Roman"/>
          <w:sz w:val="28"/>
          <w:szCs w:val="28"/>
        </w:rPr>
        <w:t xml:space="preserve">   </w:t>
      </w:r>
      <w:r w:rsidRPr="002636B1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2636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2636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2636B1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2636B1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636B1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2636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Pr="002636B1" w:rsid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14298,39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DE5B25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636B1" w:rsidR="002636B1">
        <w:rPr>
          <w:rFonts w:ascii="Times New Roman" w:hAnsi="Times New Roman" w:cs="Times New Roman"/>
          <w:sz w:val="28"/>
          <w:szCs w:val="28"/>
        </w:rPr>
        <w:t xml:space="preserve">Мукаилова Расула Умаровича  </w:t>
      </w:r>
      <w:r w:rsidRP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государственную пошлину в доход бюджета города окружного значения Нижневартовска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размере </w:t>
      </w:r>
      <w:r w:rsidR="002636B1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571,94</w:t>
      </w: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E5B2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деле лицам, их 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представителям право подать заявление о составлении мотивированного решения в следующие сроки: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1659B8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Мотивированное решение суда составляется в течение пяти дней со дня поступления от лиц, участ</w:t>
      </w: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вующих в деле, их представителей соответствующего заявления.</w:t>
      </w:r>
    </w:p>
    <w:p w:rsidR="004630BA" w:rsidRPr="00DD7CB4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659B8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</w:t>
      </w: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4336C3" w:rsidP="004630B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4630BA" w:rsidRPr="00A84476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1659B8"/>
    <w:rsid w:val="002636B1"/>
    <w:rsid w:val="00270253"/>
    <w:rsid w:val="002B5A31"/>
    <w:rsid w:val="003247A7"/>
    <w:rsid w:val="004336C3"/>
    <w:rsid w:val="004630BA"/>
    <w:rsid w:val="004D7369"/>
    <w:rsid w:val="004F15CA"/>
    <w:rsid w:val="007B197D"/>
    <w:rsid w:val="00853066"/>
    <w:rsid w:val="00A340AD"/>
    <w:rsid w:val="00A84476"/>
    <w:rsid w:val="00C94AD2"/>
    <w:rsid w:val="00D77E52"/>
    <w:rsid w:val="00D80F73"/>
    <w:rsid w:val="00DB7CDA"/>
    <w:rsid w:val="00DD7CB4"/>
    <w:rsid w:val="00DE5B25"/>
    <w:rsid w:val="00ED3CD0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